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218C" w14:textId="68885219" w:rsidR="00C61959" w:rsidRDefault="00C61959" w:rsidP="00795E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241"/>
        <w:gridCol w:w="2551"/>
      </w:tblGrid>
      <w:tr w:rsidR="00AB5A9E" w14:paraId="7FE61575" w14:textId="5D3BAA1B" w:rsidTr="00AB5A9E">
        <w:tc>
          <w:tcPr>
            <w:tcW w:w="2551" w:type="dxa"/>
          </w:tcPr>
          <w:p w14:paraId="2CC423A0" w14:textId="17ABA4FF" w:rsidR="00AB5A9E" w:rsidRDefault="00020221" w:rsidP="00795EDB">
            <w:pPr>
              <w:rPr>
                <w:color w:val="072B62" w:themeColor="background2" w:themeShade="40"/>
              </w:rPr>
            </w:pPr>
            <w:r>
              <w:rPr>
                <w:noProof/>
              </w:rPr>
              <w:drawing>
                <wp:inline distT="0" distB="0" distL="0" distR="0" wp14:anchorId="2EE5883B" wp14:editId="36A7FEC0">
                  <wp:extent cx="1428750" cy="1777080"/>
                  <wp:effectExtent l="0" t="0" r="0" b="0"/>
                  <wp:docPr id="1944857646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857646" name="Graphic 194485764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5" cy="180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14:paraId="2FFD1576" w14:textId="36876677" w:rsidR="00AB5A9E" w:rsidRPr="00963164" w:rsidRDefault="00AB5A9E" w:rsidP="00106F9D">
            <w:pPr>
              <w:jc w:val="center"/>
              <w:rPr>
                <w:color w:val="0070C0"/>
                <w:sz w:val="52"/>
                <w:szCs w:val="44"/>
              </w:rPr>
            </w:pPr>
            <w:proofErr w:type="spellStart"/>
            <w:r w:rsidRPr="00963164">
              <w:rPr>
                <w:color w:val="0070C0"/>
                <w:sz w:val="52"/>
                <w:szCs w:val="44"/>
              </w:rPr>
              <w:t>Scaplen</w:t>
            </w:r>
            <w:r w:rsidR="006B2746">
              <w:rPr>
                <w:color w:val="0070C0"/>
                <w:sz w:val="52"/>
                <w:szCs w:val="44"/>
              </w:rPr>
              <w:t>’</w:t>
            </w:r>
            <w:r w:rsidRPr="00963164">
              <w:rPr>
                <w:color w:val="0070C0"/>
                <w:sz w:val="52"/>
                <w:szCs w:val="44"/>
              </w:rPr>
              <w:t>s</w:t>
            </w:r>
            <w:proofErr w:type="spellEnd"/>
            <w:r w:rsidRPr="00963164">
              <w:rPr>
                <w:color w:val="0070C0"/>
                <w:sz w:val="52"/>
                <w:szCs w:val="44"/>
              </w:rPr>
              <w:t xml:space="preserve"> Community Players</w:t>
            </w:r>
          </w:p>
          <w:p w14:paraId="2D0DA8CB" w14:textId="77777777" w:rsidR="00AB5A9E" w:rsidRPr="00963164" w:rsidRDefault="00AB5A9E" w:rsidP="00106F9D">
            <w:pPr>
              <w:jc w:val="center"/>
              <w:rPr>
                <w:color w:val="0070C0"/>
              </w:rPr>
            </w:pPr>
          </w:p>
          <w:p w14:paraId="7B978C16" w14:textId="6480FE47" w:rsidR="00AB5A9E" w:rsidRDefault="00020221" w:rsidP="00106F9D">
            <w:pPr>
              <w:jc w:val="center"/>
              <w:rPr>
                <w:color w:val="072B62" w:themeColor="background2" w:themeShade="40"/>
              </w:rPr>
            </w:pPr>
            <w:r>
              <w:rPr>
                <w:color w:val="0070C0"/>
                <w:sz w:val="44"/>
                <w:szCs w:val="36"/>
              </w:rPr>
              <w:t>Membership Policy</w:t>
            </w:r>
          </w:p>
        </w:tc>
        <w:tc>
          <w:tcPr>
            <w:tcW w:w="2551" w:type="dxa"/>
          </w:tcPr>
          <w:p w14:paraId="54F9C7DE" w14:textId="0A07E909" w:rsidR="00AB5A9E" w:rsidRPr="00963164" w:rsidRDefault="00AB5A9E" w:rsidP="00106F9D">
            <w:pPr>
              <w:jc w:val="center"/>
              <w:rPr>
                <w:color w:val="0070C0"/>
                <w:sz w:val="52"/>
                <w:szCs w:val="44"/>
              </w:rPr>
            </w:pPr>
            <w:r>
              <w:rPr>
                <w:noProof/>
                <w:color w:val="0070C0"/>
                <w:sz w:val="52"/>
                <w:szCs w:val="44"/>
              </w:rPr>
              <w:drawing>
                <wp:inline distT="0" distB="0" distL="0" distR="0" wp14:anchorId="6C83B809" wp14:editId="518FD08F">
                  <wp:extent cx="1462101" cy="1776730"/>
                  <wp:effectExtent l="0" t="0" r="5080" b="0"/>
                  <wp:docPr id="3391221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22146" name="Picture 339122146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4" t="7368" r="9384" b="9402"/>
                          <a:stretch/>
                        </pic:blipFill>
                        <pic:spPr bwMode="auto">
                          <a:xfrm>
                            <a:off x="0" y="0"/>
                            <a:ext cx="1472849" cy="178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F6B56" w14:textId="77777777" w:rsidR="00020221" w:rsidRDefault="00020221" w:rsidP="000F6033">
      <w:pPr>
        <w:rPr>
          <w:rFonts w:asciiTheme="majorHAnsi" w:hAnsiTheme="majorHAnsi" w:cstheme="majorHAnsi"/>
          <w:noProof/>
          <w:color w:val="000000" w:themeColor="text1"/>
          <w:sz w:val="28"/>
          <w:szCs w:val="28"/>
          <w:lang w:eastAsia="zh-CN" w:bidi="he-IL"/>
        </w:rPr>
      </w:pPr>
    </w:p>
    <w:p w14:paraId="149C15E3" w14:textId="74880395" w:rsidR="00020221" w:rsidRPr="00020221" w:rsidRDefault="00020221" w:rsidP="0002022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are a voluntary, democratic, not- for- profit, community organisation.                                                                                               Our structure is one of membership run by a committee.  </w:t>
      </w:r>
    </w:p>
    <w:p w14:paraId="4300533F" w14:textId="77777777" w:rsidR="00020221" w:rsidRPr="00020221" w:rsidRDefault="00020221" w:rsidP="00020221">
      <w:pPr>
        <w:spacing w:before="280"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If you want to be involved in one of our plays or take part in any of our activities, you must be a member of the group for insurance purposes. Membership is open to anyone who</w:t>
      </w:r>
    </w:p>
    <w:p w14:paraId="7E86710C" w14:textId="77777777" w:rsidR="00020221" w:rsidRPr="00020221" w:rsidRDefault="00020221" w:rsidP="00020221">
      <w:pPr>
        <w:numPr>
          <w:ilvl w:val="0"/>
          <w:numId w:val="27"/>
        </w:numPr>
        <w:snapToGrid/>
        <w:spacing w:before="280"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Supports the aims of our group</w:t>
      </w:r>
    </w:p>
    <w:p w14:paraId="06ABDF69" w14:textId="77777777" w:rsidR="00020221" w:rsidRPr="00020221" w:rsidRDefault="00020221" w:rsidP="00020221">
      <w:pPr>
        <w:numPr>
          <w:ilvl w:val="0"/>
          <w:numId w:val="27"/>
        </w:numPr>
        <w:snapToGrid/>
        <w:spacing w:after="28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Lives in the Bournemouth, Christchurch, Poole and the Dorset area </w:t>
      </w:r>
    </w:p>
    <w:p w14:paraId="618AB088" w14:textId="5C429146" w:rsidR="00042855" w:rsidRPr="00020221" w:rsidRDefault="00020221" w:rsidP="00042855">
      <w:pPr>
        <w:spacing w:before="280"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All members will be required to pay a</w:t>
      </w:r>
      <w:r w:rsidR="004E6E0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membership fee </w:t>
      </w:r>
      <w:r w:rsidR="00F846A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of £25.00 </w:t>
      </w: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This amount will be agreed every year at the group’s Annual General Meeting. </w:t>
      </w:r>
      <w:r w:rsidR="00042855"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Membership will run for one year and subscriptions should be paid on or soon after January</w:t>
      </w:r>
      <w:r w:rsidR="0004285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1</w:t>
      </w:r>
      <w:r w:rsidR="00042855"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</w:t>
      </w:r>
      <w:r w:rsidR="0004285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</w:t>
      </w:r>
      <w:r w:rsidR="00042855"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04285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as </w:t>
      </w:r>
      <w:r w:rsidR="00042855"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possible. A list of members will be kept by the secretary. </w:t>
      </w:r>
    </w:p>
    <w:p w14:paraId="0AA670FA" w14:textId="20A33656" w:rsidR="00020221" w:rsidRPr="00020221" w:rsidRDefault="00020221" w:rsidP="00020221">
      <w:pPr>
        <w:spacing w:before="280" w:after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Our preferred method of payment is by bank transfer</w:t>
      </w:r>
      <w:r w:rsidR="00F846A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  <w:r w:rsidR="0043313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Please find details of how to do this on our Membership page.</w:t>
      </w:r>
    </w:p>
    <w:p w14:paraId="43E35963" w14:textId="77777777" w:rsidR="00020221" w:rsidRPr="00020221" w:rsidRDefault="00020221" w:rsidP="00020221">
      <w:pPr>
        <w:rPr>
          <w:rFonts w:ascii="Arial" w:hAnsi="Arial" w:cs="Arial"/>
          <w:color w:val="000000" w:themeColor="text1"/>
          <w:sz w:val="24"/>
          <w:szCs w:val="24"/>
        </w:rPr>
      </w:pPr>
      <w:r w:rsidRPr="00020221">
        <w:rPr>
          <w:rFonts w:ascii="Arial" w:hAnsi="Arial" w:cs="Arial"/>
          <w:color w:val="000000" w:themeColor="text1"/>
          <w:sz w:val="24"/>
          <w:szCs w:val="24"/>
        </w:rPr>
        <w:t xml:space="preserve">All members will receive regular Newsletters. These will include information about our next production, auditions, workshops and social events. Members will also be able to buy discounted tickets for </w:t>
      </w:r>
      <w:proofErr w:type="spellStart"/>
      <w:r w:rsidRPr="00020221">
        <w:rPr>
          <w:rFonts w:ascii="Arial" w:hAnsi="Arial" w:cs="Arial"/>
          <w:color w:val="000000" w:themeColor="text1"/>
          <w:sz w:val="24"/>
          <w:szCs w:val="24"/>
        </w:rPr>
        <w:t>Scaplen’s</w:t>
      </w:r>
      <w:proofErr w:type="spellEnd"/>
      <w:r w:rsidRPr="00020221">
        <w:rPr>
          <w:rFonts w:ascii="Arial" w:hAnsi="Arial" w:cs="Arial"/>
          <w:color w:val="000000" w:themeColor="text1"/>
          <w:sz w:val="24"/>
          <w:szCs w:val="24"/>
        </w:rPr>
        <w:t xml:space="preserve"> Community Players performances.</w:t>
      </w:r>
      <w:r w:rsidRPr="00020221">
        <w:rPr>
          <w:rFonts w:ascii="Helvetica" w:eastAsia="Times New Roman" w:hAnsi="Helvetica" w:cs="Arial"/>
          <w:color w:val="000000" w:themeColor="text1"/>
          <w:sz w:val="24"/>
          <w:szCs w:val="24"/>
          <w:lang w:eastAsia="en-GB"/>
        </w:rPr>
        <w:t xml:space="preserve"> </w:t>
      </w:r>
    </w:p>
    <w:p w14:paraId="03E91644" w14:textId="0AA9200F" w:rsidR="00020221" w:rsidRPr="00020221" w:rsidRDefault="00020221" w:rsidP="00020221">
      <w:pPr>
        <w:spacing w:before="100" w:beforeAutospacing="1" w:after="100" w:afterAutospacing="1"/>
        <w:rPr>
          <w:rFonts w:ascii="Arial" w:eastAsia="Times New Roman" w:hAnsi="Arial" w:cs="Arial"/>
          <w:color w:val="0E57C4" w:themeColor="background2" w:themeShade="80"/>
          <w:sz w:val="24"/>
          <w:szCs w:val="24"/>
          <w:lang w:eastAsia="en-GB"/>
        </w:rPr>
      </w:pP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regret that we are unable to accept child membership except where a parent is a member too and where they take full responsibility for chaperoning their child. A child legally needs to have a chaperone up to age 16 or until they have completed their compulsory education. </w:t>
      </w:r>
      <w:r w:rsidR="002F4B8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                  </w:t>
      </w:r>
      <w:r w:rsidR="002F4B8C" w:rsidRPr="002F4B8C">
        <w:rPr>
          <w:rFonts w:ascii="Arial" w:eastAsia="Times New Roman" w:hAnsi="Arial" w:cs="Arial"/>
          <w:color w:val="0E57C4" w:themeColor="background2" w:themeShade="80"/>
          <w:sz w:val="24"/>
          <w:szCs w:val="24"/>
          <w:lang w:eastAsia="en-GB"/>
        </w:rPr>
        <w:t>(</w:t>
      </w:r>
      <w:r w:rsidRPr="002F4B8C">
        <w:rPr>
          <w:rFonts w:ascii="Arial" w:eastAsia="Times New Roman" w:hAnsi="Arial" w:cs="Arial"/>
          <w:color w:val="0E57C4" w:themeColor="background2" w:themeShade="80"/>
          <w:sz w:val="24"/>
          <w:szCs w:val="24"/>
          <w:lang w:eastAsia="en-GB"/>
        </w:rPr>
        <w:t>C</w:t>
      </w:r>
      <w:r w:rsidRPr="00020221">
        <w:rPr>
          <w:rFonts w:ascii="Arial" w:eastAsia="Times New Roman" w:hAnsi="Arial" w:cs="Arial"/>
          <w:color w:val="0E57C4" w:themeColor="background2" w:themeShade="80"/>
          <w:sz w:val="24"/>
          <w:szCs w:val="24"/>
          <w:lang w:eastAsia="en-GB"/>
        </w:rPr>
        <w:t>hild Protection Policy)</w:t>
      </w:r>
    </w:p>
    <w:p w14:paraId="6A1DC923" w14:textId="6BF7964C" w:rsidR="00020221" w:rsidRPr="00020221" w:rsidRDefault="00020221" w:rsidP="00020221">
      <w:pPr>
        <w:snapToGri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Any offensive behaviour including racist, sexist or inflammatory remarks will not be permitted. Anyone behaving in an offensive way or breaking our (</w:t>
      </w:r>
      <w:r w:rsidRPr="00020221">
        <w:rPr>
          <w:rFonts w:ascii="Arial" w:eastAsia="Times New Roman" w:hAnsi="Arial" w:cs="Arial"/>
          <w:color w:val="0E57C4" w:themeColor="background2" w:themeShade="80"/>
          <w:sz w:val="24"/>
          <w:szCs w:val="24"/>
          <w:lang w:eastAsia="en-GB"/>
        </w:rPr>
        <w:t xml:space="preserve">Equality, Diversity and Inclusion Policy) </w:t>
      </w:r>
      <w:r w:rsidRPr="000202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may be asked not to attend further meetings. </w:t>
      </w:r>
      <w:r w:rsidRPr="0002022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en-GB"/>
        </w:rPr>
        <w:t>Persistent offences may result in membership being withdrawn.</w:t>
      </w:r>
    </w:p>
    <w:p w14:paraId="144DC8DD" w14:textId="77777777" w:rsidR="00020221" w:rsidRPr="00020221" w:rsidRDefault="00020221" w:rsidP="00020221">
      <w:pPr>
        <w:snapToGri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F522FF9" w14:textId="5A6B7901" w:rsidR="00020221" w:rsidRPr="00C61959" w:rsidRDefault="003E1C13" w:rsidP="00795EDB">
      <w:pPr>
        <w:rPr>
          <w:sz w:val="32"/>
          <w:szCs w:val="32"/>
        </w:rPr>
      </w:pPr>
      <w:hyperlink r:id="rId14" w:history="1">
        <w:r w:rsidR="00020221" w:rsidRPr="00FA0DD8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scaplens.communityplayers@outlook.com</w:t>
        </w:r>
      </w:hyperlink>
    </w:p>
    <w:sectPr w:rsidR="00020221" w:rsidRPr="00C61959" w:rsidSect="00875CB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74F2" w14:textId="77777777" w:rsidR="003E1C13" w:rsidRDefault="003E1C13" w:rsidP="005729B7">
      <w:r>
        <w:separator/>
      </w:r>
    </w:p>
  </w:endnote>
  <w:endnote w:type="continuationSeparator" w:id="0">
    <w:p w14:paraId="0B89C892" w14:textId="77777777" w:rsidR="003E1C13" w:rsidRDefault="003E1C13" w:rsidP="0057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lka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lka Medium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E680" w14:textId="77777777" w:rsidR="00470339" w:rsidRDefault="00470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60858" w:rsidRPr="00360858" w14:paraId="10B67DC2" w14:textId="77777777" w:rsidTr="00360858">
      <w:tc>
        <w:tcPr>
          <w:tcW w:w="3209" w:type="dxa"/>
        </w:tcPr>
        <w:p w14:paraId="704FD4D8" w14:textId="77777777" w:rsidR="00360858" w:rsidRPr="00360858" w:rsidRDefault="00360858" w:rsidP="00360858">
          <w:pPr>
            <w:pStyle w:val="Footer"/>
          </w:pPr>
          <w:r w:rsidRPr="00360858">
            <w:t>Nucleus Financial Platforms Group</w:t>
          </w:r>
        </w:p>
      </w:tc>
      <w:tc>
        <w:tcPr>
          <w:tcW w:w="3209" w:type="dxa"/>
        </w:tcPr>
        <w:p w14:paraId="41A557BB" w14:textId="77777777" w:rsidR="00360858" w:rsidRPr="00360858" w:rsidRDefault="00360858" w:rsidP="00360858">
          <w:pPr>
            <w:pStyle w:val="Footer"/>
          </w:pPr>
        </w:p>
      </w:tc>
      <w:tc>
        <w:tcPr>
          <w:tcW w:w="3210" w:type="dxa"/>
        </w:tcPr>
        <w:p w14:paraId="7F23851C" w14:textId="77777777" w:rsidR="00360858" w:rsidRPr="00360858" w:rsidRDefault="00360858" w:rsidP="00360858">
          <w:pPr>
            <w:pStyle w:val="Footer"/>
          </w:pPr>
        </w:p>
      </w:tc>
    </w:tr>
  </w:tbl>
  <w:p w14:paraId="4403353F" w14:textId="77777777" w:rsidR="00062D0C" w:rsidRPr="00360858" w:rsidRDefault="00062D0C" w:rsidP="0036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1B4C" w14:textId="77777777" w:rsidR="003E1C13" w:rsidRDefault="003E1C13" w:rsidP="005729B7">
      <w:r>
        <w:separator/>
      </w:r>
    </w:p>
  </w:footnote>
  <w:footnote w:type="continuationSeparator" w:id="0">
    <w:p w14:paraId="0947519A" w14:textId="77777777" w:rsidR="003E1C13" w:rsidRDefault="003E1C13" w:rsidP="0057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BD4C" w14:textId="65126019" w:rsidR="001F44B5" w:rsidRPr="00470339" w:rsidRDefault="001F44B5" w:rsidP="00470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89D8" w14:textId="77777777" w:rsidR="00D561C7" w:rsidRDefault="00D561C7" w:rsidP="00D561C7">
    <w:pPr>
      <w:pStyle w:val="Header"/>
      <w:jc w:val="right"/>
    </w:pPr>
    <w:r>
      <w:rPr>
        <w:noProof/>
        <w:lang w:eastAsia="en-GB"/>
      </w:rPr>
      <w:drawing>
        <wp:inline distT="0" distB="0" distL="0" distR="0" wp14:anchorId="4A2F9109" wp14:editId="1DDBEB0D">
          <wp:extent cx="1607631" cy="42037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631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C214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00B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74D0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6E09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56F6FC"/>
    <w:lvl w:ilvl="0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  <w:color w:val="4A66AC" w:themeColor="accent1"/>
        <w:sz w:val="20"/>
      </w:rPr>
    </w:lvl>
  </w:abstractNum>
  <w:abstractNum w:abstractNumId="5" w15:restartNumberingAfterBreak="0">
    <w:nsid w:val="FFFFFF81"/>
    <w:multiLevelType w:val="singleLevel"/>
    <w:tmpl w:val="7EBA35CE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  <w:color w:val="4A66AC" w:themeColor="accent1"/>
        <w:sz w:val="20"/>
      </w:rPr>
    </w:lvl>
  </w:abstractNum>
  <w:abstractNum w:abstractNumId="6" w15:restartNumberingAfterBreak="0">
    <w:nsid w:val="FFFFFF82"/>
    <w:multiLevelType w:val="singleLevel"/>
    <w:tmpl w:val="1592FDCE"/>
    <w:lvl w:ilvl="0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4A66AC" w:themeColor="accent1"/>
        <w:sz w:val="20"/>
      </w:rPr>
    </w:lvl>
  </w:abstractNum>
  <w:abstractNum w:abstractNumId="7" w15:restartNumberingAfterBreak="0">
    <w:nsid w:val="FFFFFF83"/>
    <w:multiLevelType w:val="singleLevel"/>
    <w:tmpl w:val="0D6A18A2"/>
    <w:lvl w:ilvl="0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A66AC" w:themeColor="accent1"/>
        <w:sz w:val="20"/>
      </w:rPr>
    </w:lvl>
  </w:abstractNum>
  <w:abstractNum w:abstractNumId="8" w15:restartNumberingAfterBreak="0">
    <w:nsid w:val="FFFFFF88"/>
    <w:multiLevelType w:val="singleLevel"/>
    <w:tmpl w:val="A7B2D4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CFCEE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A66AC" w:themeColor="accent1"/>
        <w:sz w:val="20"/>
      </w:rPr>
    </w:lvl>
  </w:abstractNum>
  <w:abstractNum w:abstractNumId="10" w15:restartNumberingAfterBreak="0">
    <w:nsid w:val="02232D9D"/>
    <w:multiLevelType w:val="hybridMultilevel"/>
    <w:tmpl w:val="52281BFC"/>
    <w:lvl w:ilvl="0" w:tplc="F2BA5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4B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0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E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8D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6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4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C3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6B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7A7D79"/>
    <w:multiLevelType w:val="multilevel"/>
    <w:tmpl w:val="A670B0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0127A00"/>
    <w:multiLevelType w:val="hybridMultilevel"/>
    <w:tmpl w:val="F8AC9B48"/>
    <w:lvl w:ilvl="0" w:tplc="C58883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46A50"/>
    <w:multiLevelType w:val="hybridMultilevel"/>
    <w:tmpl w:val="AC56D09E"/>
    <w:lvl w:ilvl="0" w:tplc="E2EAE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8D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0B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3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28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EB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08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6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81891"/>
    <w:multiLevelType w:val="hybridMultilevel"/>
    <w:tmpl w:val="688894F0"/>
    <w:lvl w:ilvl="0" w:tplc="5080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09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6E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2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6F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8E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2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5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563EC7"/>
    <w:multiLevelType w:val="multilevel"/>
    <w:tmpl w:val="AFE2E6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2D81E63"/>
    <w:multiLevelType w:val="hybridMultilevel"/>
    <w:tmpl w:val="06681AA8"/>
    <w:lvl w:ilvl="0" w:tplc="F516C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E1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4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C3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C8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A2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CC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A61381"/>
    <w:multiLevelType w:val="multilevel"/>
    <w:tmpl w:val="C148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F2EB2"/>
    <w:multiLevelType w:val="hybridMultilevel"/>
    <w:tmpl w:val="4EE89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76AC7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9A65BA0"/>
    <w:multiLevelType w:val="hybridMultilevel"/>
    <w:tmpl w:val="9470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DB1CBB"/>
    <w:multiLevelType w:val="multilevel"/>
    <w:tmpl w:val="4D3A0DA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1F05BB4"/>
    <w:multiLevelType w:val="multilevel"/>
    <w:tmpl w:val="AFE2E6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738754F"/>
    <w:multiLevelType w:val="hybridMultilevel"/>
    <w:tmpl w:val="57666DBE"/>
    <w:lvl w:ilvl="0" w:tplc="86F27098"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4" w15:restartNumberingAfterBreak="0">
    <w:nsid w:val="77997156"/>
    <w:multiLevelType w:val="multilevel"/>
    <w:tmpl w:val="AFE2E6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8E25A7A"/>
    <w:multiLevelType w:val="multilevel"/>
    <w:tmpl w:val="612646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3"/>
  </w:num>
  <w:num w:numId="7">
    <w:abstractNumId w:val="10"/>
  </w:num>
  <w:num w:numId="8">
    <w:abstractNumId w:val="22"/>
  </w:num>
  <w:num w:numId="9">
    <w:abstractNumId w:val="24"/>
  </w:num>
  <w:num w:numId="10">
    <w:abstractNumId w:val="21"/>
  </w:num>
  <w:num w:numId="11">
    <w:abstractNumId w:val="25"/>
  </w:num>
  <w:num w:numId="12">
    <w:abstractNumId w:val="12"/>
  </w:num>
  <w:num w:numId="13">
    <w:abstractNumId w:val="14"/>
  </w:num>
  <w:num w:numId="14">
    <w:abstractNumId w:val="20"/>
  </w:num>
  <w:num w:numId="15">
    <w:abstractNumId w:val="23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E4"/>
    <w:rsid w:val="00001EB5"/>
    <w:rsid w:val="0000314A"/>
    <w:rsid w:val="00005DFB"/>
    <w:rsid w:val="00007BCE"/>
    <w:rsid w:val="00020221"/>
    <w:rsid w:val="00032334"/>
    <w:rsid w:val="00042855"/>
    <w:rsid w:val="00062D0C"/>
    <w:rsid w:val="00063490"/>
    <w:rsid w:val="00066F06"/>
    <w:rsid w:val="000679BB"/>
    <w:rsid w:val="000708C5"/>
    <w:rsid w:val="000715C6"/>
    <w:rsid w:val="0008235A"/>
    <w:rsid w:val="00085656"/>
    <w:rsid w:val="0008581A"/>
    <w:rsid w:val="000A5443"/>
    <w:rsid w:val="000A638A"/>
    <w:rsid w:val="000B3F4A"/>
    <w:rsid w:val="000C47CC"/>
    <w:rsid w:val="000D223C"/>
    <w:rsid w:val="000E12AC"/>
    <w:rsid w:val="000E1796"/>
    <w:rsid w:val="000E5224"/>
    <w:rsid w:val="000E6660"/>
    <w:rsid w:val="000F1346"/>
    <w:rsid w:val="000F3786"/>
    <w:rsid w:val="000F3DF3"/>
    <w:rsid w:val="000F5B5A"/>
    <w:rsid w:val="000F6033"/>
    <w:rsid w:val="000F63C8"/>
    <w:rsid w:val="00106F9D"/>
    <w:rsid w:val="00116D92"/>
    <w:rsid w:val="001172A0"/>
    <w:rsid w:val="001229AF"/>
    <w:rsid w:val="001265DB"/>
    <w:rsid w:val="0013073A"/>
    <w:rsid w:val="0013480C"/>
    <w:rsid w:val="00134AF2"/>
    <w:rsid w:val="00136745"/>
    <w:rsid w:val="001475CA"/>
    <w:rsid w:val="00147DC1"/>
    <w:rsid w:val="00156159"/>
    <w:rsid w:val="00162C35"/>
    <w:rsid w:val="0016717C"/>
    <w:rsid w:val="00183063"/>
    <w:rsid w:val="001B697C"/>
    <w:rsid w:val="001D035B"/>
    <w:rsid w:val="001D3055"/>
    <w:rsid w:val="001E00BC"/>
    <w:rsid w:val="001E49E9"/>
    <w:rsid w:val="001F1CAD"/>
    <w:rsid w:val="001F2AC2"/>
    <w:rsid w:val="001F44B5"/>
    <w:rsid w:val="00203DD4"/>
    <w:rsid w:val="00210194"/>
    <w:rsid w:val="0021782B"/>
    <w:rsid w:val="00236AC8"/>
    <w:rsid w:val="002403F2"/>
    <w:rsid w:val="00240A10"/>
    <w:rsid w:val="00243519"/>
    <w:rsid w:val="002609EC"/>
    <w:rsid w:val="002736A7"/>
    <w:rsid w:val="002752BD"/>
    <w:rsid w:val="00277E83"/>
    <w:rsid w:val="00294554"/>
    <w:rsid w:val="002A1868"/>
    <w:rsid w:val="002A68AB"/>
    <w:rsid w:val="002A70A6"/>
    <w:rsid w:val="002B246D"/>
    <w:rsid w:val="002B42DF"/>
    <w:rsid w:val="002B7BA6"/>
    <w:rsid w:val="002C0FDB"/>
    <w:rsid w:val="002C4F5A"/>
    <w:rsid w:val="002C53EA"/>
    <w:rsid w:val="002C7997"/>
    <w:rsid w:val="002D19C9"/>
    <w:rsid w:val="002D5508"/>
    <w:rsid w:val="002E176D"/>
    <w:rsid w:val="002E2790"/>
    <w:rsid w:val="002F3BE9"/>
    <w:rsid w:val="002F4B8C"/>
    <w:rsid w:val="002F4EAB"/>
    <w:rsid w:val="002F4FA4"/>
    <w:rsid w:val="00305018"/>
    <w:rsid w:val="0030585F"/>
    <w:rsid w:val="003114B9"/>
    <w:rsid w:val="00315AFE"/>
    <w:rsid w:val="00331225"/>
    <w:rsid w:val="00360858"/>
    <w:rsid w:val="0036176D"/>
    <w:rsid w:val="00372BF6"/>
    <w:rsid w:val="00373609"/>
    <w:rsid w:val="00374B48"/>
    <w:rsid w:val="00382358"/>
    <w:rsid w:val="00386018"/>
    <w:rsid w:val="00390393"/>
    <w:rsid w:val="003913B0"/>
    <w:rsid w:val="003965C5"/>
    <w:rsid w:val="003A15BF"/>
    <w:rsid w:val="003A21F4"/>
    <w:rsid w:val="003B0B49"/>
    <w:rsid w:val="003B4634"/>
    <w:rsid w:val="003B5978"/>
    <w:rsid w:val="003C4F8E"/>
    <w:rsid w:val="003D250F"/>
    <w:rsid w:val="003D57C0"/>
    <w:rsid w:val="003E1C13"/>
    <w:rsid w:val="003F5BC7"/>
    <w:rsid w:val="00400B13"/>
    <w:rsid w:val="00401123"/>
    <w:rsid w:val="00405178"/>
    <w:rsid w:val="00406B8E"/>
    <w:rsid w:val="00406EC3"/>
    <w:rsid w:val="00423D0F"/>
    <w:rsid w:val="00423F6A"/>
    <w:rsid w:val="00426D6A"/>
    <w:rsid w:val="00433138"/>
    <w:rsid w:val="004360D2"/>
    <w:rsid w:val="00437E5D"/>
    <w:rsid w:val="00451258"/>
    <w:rsid w:val="00453D1C"/>
    <w:rsid w:val="00470339"/>
    <w:rsid w:val="00480D85"/>
    <w:rsid w:val="0048397C"/>
    <w:rsid w:val="00495E6B"/>
    <w:rsid w:val="004C5EDF"/>
    <w:rsid w:val="004C66AE"/>
    <w:rsid w:val="004C7387"/>
    <w:rsid w:val="004D1C88"/>
    <w:rsid w:val="004E089E"/>
    <w:rsid w:val="004E0BAA"/>
    <w:rsid w:val="004E3AD9"/>
    <w:rsid w:val="004E6E04"/>
    <w:rsid w:val="004F1DEB"/>
    <w:rsid w:val="004F6A2C"/>
    <w:rsid w:val="00513382"/>
    <w:rsid w:val="005201B3"/>
    <w:rsid w:val="00523787"/>
    <w:rsid w:val="00525A22"/>
    <w:rsid w:val="0053139F"/>
    <w:rsid w:val="00543254"/>
    <w:rsid w:val="0056301B"/>
    <w:rsid w:val="00566FBD"/>
    <w:rsid w:val="005729B7"/>
    <w:rsid w:val="00581D73"/>
    <w:rsid w:val="00585498"/>
    <w:rsid w:val="00595DED"/>
    <w:rsid w:val="005A1630"/>
    <w:rsid w:val="005A1701"/>
    <w:rsid w:val="005B500F"/>
    <w:rsid w:val="005D19E2"/>
    <w:rsid w:val="005D73FC"/>
    <w:rsid w:val="005E2224"/>
    <w:rsid w:val="005E6819"/>
    <w:rsid w:val="005F39C1"/>
    <w:rsid w:val="00600734"/>
    <w:rsid w:val="00605A1E"/>
    <w:rsid w:val="00617377"/>
    <w:rsid w:val="006255A8"/>
    <w:rsid w:val="006303AB"/>
    <w:rsid w:val="00635773"/>
    <w:rsid w:val="006443BB"/>
    <w:rsid w:val="00646264"/>
    <w:rsid w:val="006564FA"/>
    <w:rsid w:val="0066503F"/>
    <w:rsid w:val="00675523"/>
    <w:rsid w:val="0068116C"/>
    <w:rsid w:val="00685C0C"/>
    <w:rsid w:val="00691A87"/>
    <w:rsid w:val="006934A9"/>
    <w:rsid w:val="00697565"/>
    <w:rsid w:val="006B2746"/>
    <w:rsid w:val="006C471B"/>
    <w:rsid w:val="006C4D54"/>
    <w:rsid w:val="006C51FA"/>
    <w:rsid w:val="006E6437"/>
    <w:rsid w:val="006E7C42"/>
    <w:rsid w:val="00707457"/>
    <w:rsid w:val="00712E84"/>
    <w:rsid w:val="00754316"/>
    <w:rsid w:val="0075599D"/>
    <w:rsid w:val="007651AC"/>
    <w:rsid w:val="00776537"/>
    <w:rsid w:val="007943D2"/>
    <w:rsid w:val="00795EDB"/>
    <w:rsid w:val="007C23ED"/>
    <w:rsid w:val="007D1083"/>
    <w:rsid w:val="007F73B6"/>
    <w:rsid w:val="00806C3C"/>
    <w:rsid w:val="00831606"/>
    <w:rsid w:val="00835384"/>
    <w:rsid w:val="008403A3"/>
    <w:rsid w:val="008556E9"/>
    <w:rsid w:val="00862B82"/>
    <w:rsid w:val="008649BE"/>
    <w:rsid w:val="00865898"/>
    <w:rsid w:val="00867B7C"/>
    <w:rsid w:val="00870B7E"/>
    <w:rsid w:val="00875CBF"/>
    <w:rsid w:val="008774B0"/>
    <w:rsid w:val="00885C3A"/>
    <w:rsid w:val="00892F2C"/>
    <w:rsid w:val="0089373E"/>
    <w:rsid w:val="008966B0"/>
    <w:rsid w:val="00896E77"/>
    <w:rsid w:val="008B4721"/>
    <w:rsid w:val="00907FE1"/>
    <w:rsid w:val="00912670"/>
    <w:rsid w:val="0091419A"/>
    <w:rsid w:val="00920A8D"/>
    <w:rsid w:val="00920FB5"/>
    <w:rsid w:val="00925730"/>
    <w:rsid w:val="00933326"/>
    <w:rsid w:val="00937C53"/>
    <w:rsid w:val="00943D51"/>
    <w:rsid w:val="00963164"/>
    <w:rsid w:val="009659F6"/>
    <w:rsid w:val="00966F99"/>
    <w:rsid w:val="00982207"/>
    <w:rsid w:val="0098334F"/>
    <w:rsid w:val="00984A8A"/>
    <w:rsid w:val="009A5508"/>
    <w:rsid w:val="009B12E4"/>
    <w:rsid w:val="009B3055"/>
    <w:rsid w:val="009C3F69"/>
    <w:rsid w:val="009C687F"/>
    <w:rsid w:val="00A0494A"/>
    <w:rsid w:val="00A07371"/>
    <w:rsid w:val="00A0781D"/>
    <w:rsid w:val="00A3055D"/>
    <w:rsid w:val="00A33B29"/>
    <w:rsid w:val="00A440FF"/>
    <w:rsid w:val="00A60549"/>
    <w:rsid w:val="00A779C6"/>
    <w:rsid w:val="00A8302B"/>
    <w:rsid w:val="00A86B62"/>
    <w:rsid w:val="00AA10ED"/>
    <w:rsid w:val="00AA18FD"/>
    <w:rsid w:val="00AA1F5E"/>
    <w:rsid w:val="00AB3205"/>
    <w:rsid w:val="00AB545C"/>
    <w:rsid w:val="00AB5A9E"/>
    <w:rsid w:val="00AC6348"/>
    <w:rsid w:val="00AC66B1"/>
    <w:rsid w:val="00AD76AE"/>
    <w:rsid w:val="00AE331D"/>
    <w:rsid w:val="00AE7878"/>
    <w:rsid w:val="00AF0447"/>
    <w:rsid w:val="00B07A8F"/>
    <w:rsid w:val="00B14211"/>
    <w:rsid w:val="00B202A7"/>
    <w:rsid w:val="00B21868"/>
    <w:rsid w:val="00B25FF8"/>
    <w:rsid w:val="00B33ABD"/>
    <w:rsid w:val="00B33CB9"/>
    <w:rsid w:val="00B40670"/>
    <w:rsid w:val="00B518B2"/>
    <w:rsid w:val="00B543A0"/>
    <w:rsid w:val="00B6661B"/>
    <w:rsid w:val="00B70419"/>
    <w:rsid w:val="00B75D39"/>
    <w:rsid w:val="00B819D1"/>
    <w:rsid w:val="00B910F8"/>
    <w:rsid w:val="00BA068E"/>
    <w:rsid w:val="00BA7E63"/>
    <w:rsid w:val="00BB1848"/>
    <w:rsid w:val="00BB53EF"/>
    <w:rsid w:val="00BB5426"/>
    <w:rsid w:val="00BC6025"/>
    <w:rsid w:val="00BE67CA"/>
    <w:rsid w:val="00BE6E0A"/>
    <w:rsid w:val="00BF6EE4"/>
    <w:rsid w:val="00BF76D1"/>
    <w:rsid w:val="00BF7FAD"/>
    <w:rsid w:val="00C1647A"/>
    <w:rsid w:val="00C27FC1"/>
    <w:rsid w:val="00C321C6"/>
    <w:rsid w:val="00C338B0"/>
    <w:rsid w:val="00C401C3"/>
    <w:rsid w:val="00C439BE"/>
    <w:rsid w:val="00C47661"/>
    <w:rsid w:val="00C55BFE"/>
    <w:rsid w:val="00C57B8A"/>
    <w:rsid w:val="00C61959"/>
    <w:rsid w:val="00C635FC"/>
    <w:rsid w:val="00C761BF"/>
    <w:rsid w:val="00CA2A1F"/>
    <w:rsid w:val="00CA2F45"/>
    <w:rsid w:val="00CA6B1B"/>
    <w:rsid w:val="00CA7868"/>
    <w:rsid w:val="00CB1139"/>
    <w:rsid w:val="00CC091D"/>
    <w:rsid w:val="00CC48CD"/>
    <w:rsid w:val="00CD6729"/>
    <w:rsid w:val="00CE3B35"/>
    <w:rsid w:val="00CE4862"/>
    <w:rsid w:val="00CE602B"/>
    <w:rsid w:val="00CF026A"/>
    <w:rsid w:val="00D00171"/>
    <w:rsid w:val="00D0093A"/>
    <w:rsid w:val="00D22985"/>
    <w:rsid w:val="00D24BC3"/>
    <w:rsid w:val="00D3133D"/>
    <w:rsid w:val="00D32328"/>
    <w:rsid w:val="00D4285E"/>
    <w:rsid w:val="00D47D28"/>
    <w:rsid w:val="00D52383"/>
    <w:rsid w:val="00D5605E"/>
    <w:rsid w:val="00D561C7"/>
    <w:rsid w:val="00D66884"/>
    <w:rsid w:val="00D7582C"/>
    <w:rsid w:val="00D778A7"/>
    <w:rsid w:val="00D77989"/>
    <w:rsid w:val="00D809E7"/>
    <w:rsid w:val="00D86916"/>
    <w:rsid w:val="00D92689"/>
    <w:rsid w:val="00D944A7"/>
    <w:rsid w:val="00DA4BD6"/>
    <w:rsid w:val="00DB3C80"/>
    <w:rsid w:val="00DC1D26"/>
    <w:rsid w:val="00DC71CD"/>
    <w:rsid w:val="00DD41B3"/>
    <w:rsid w:val="00DD63A5"/>
    <w:rsid w:val="00DD7DF8"/>
    <w:rsid w:val="00E16A2E"/>
    <w:rsid w:val="00E240C2"/>
    <w:rsid w:val="00E254E7"/>
    <w:rsid w:val="00E30218"/>
    <w:rsid w:val="00E30E5B"/>
    <w:rsid w:val="00E42EAD"/>
    <w:rsid w:val="00E42F8C"/>
    <w:rsid w:val="00E46259"/>
    <w:rsid w:val="00E4792C"/>
    <w:rsid w:val="00E5140D"/>
    <w:rsid w:val="00E63284"/>
    <w:rsid w:val="00E66866"/>
    <w:rsid w:val="00E72E05"/>
    <w:rsid w:val="00E85613"/>
    <w:rsid w:val="00E91BE7"/>
    <w:rsid w:val="00EA2ED8"/>
    <w:rsid w:val="00EB0ABD"/>
    <w:rsid w:val="00EB7629"/>
    <w:rsid w:val="00EC0F74"/>
    <w:rsid w:val="00EC28B4"/>
    <w:rsid w:val="00EC72D2"/>
    <w:rsid w:val="00ED456A"/>
    <w:rsid w:val="00EF1220"/>
    <w:rsid w:val="00EF748B"/>
    <w:rsid w:val="00F03108"/>
    <w:rsid w:val="00F03ED6"/>
    <w:rsid w:val="00F241B5"/>
    <w:rsid w:val="00F2423E"/>
    <w:rsid w:val="00F36F66"/>
    <w:rsid w:val="00F44C07"/>
    <w:rsid w:val="00F517AC"/>
    <w:rsid w:val="00F651C2"/>
    <w:rsid w:val="00F67D4F"/>
    <w:rsid w:val="00F772F1"/>
    <w:rsid w:val="00F834C7"/>
    <w:rsid w:val="00F846A6"/>
    <w:rsid w:val="00F97CDE"/>
    <w:rsid w:val="00FC75AF"/>
    <w:rsid w:val="00FD2D3D"/>
    <w:rsid w:val="00FD61F9"/>
    <w:rsid w:val="00FE190A"/>
    <w:rsid w:val="00FF31E3"/>
    <w:rsid w:val="00FF55A1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892E5"/>
  <w15:docId w15:val="{38C04707-08F7-6541-8F71-9A0A584F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B0"/>
    <w:pPr>
      <w:snapToGrid w:val="0"/>
      <w:spacing w:before="0" w:after="220" w:line="264" w:lineRule="auto"/>
    </w:pPr>
    <w:rPr>
      <w:rFonts w:ascii="Calibri" w:hAnsi="Calibri"/>
      <w:color w:val="242852" w:themeColor="text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4B0"/>
    <w:pPr>
      <w:spacing w:after="0"/>
      <w:outlineLvl w:val="0"/>
    </w:pPr>
    <w:rPr>
      <w:color w:val="0E57C4" w:themeColor="background2" w:themeShade="80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4B0"/>
    <w:pPr>
      <w:spacing w:after="0"/>
      <w:outlineLvl w:val="1"/>
    </w:pPr>
    <w:rPr>
      <w:bCs/>
      <w:color w:val="000000" w:themeColor="text1"/>
      <w:sz w:val="28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774B0"/>
    <w:pPr>
      <w:outlineLvl w:val="2"/>
    </w:pPr>
    <w:rPr>
      <w:color w:val="297FD5" w:themeColor="accent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172A0"/>
    <w:pPr>
      <w:outlineLvl w:val="3"/>
    </w:pPr>
    <w:rPr>
      <w:rFonts w:ascii="Silka" w:hAnsi="Silka"/>
      <w:color w:val="4A66AC" w:themeColor="accent1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172A0"/>
    <w:pPr>
      <w:outlineLvl w:val="4"/>
    </w:pPr>
    <w:rPr>
      <w:color w:val="000000" w:themeColor="text1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1172A0"/>
    <w:pPr>
      <w:outlineLvl w:val="5"/>
    </w:pPr>
    <w:rPr>
      <w:color w:val="242852" w:themeColor="text2"/>
    </w:rPr>
  </w:style>
  <w:style w:type="paragraph" w:styleId="Heading7">
    <w:name w:val="heading 7"/>
    <w:basedOn w:val="Heading4"/>
    <w:next w:val="Normal"/>
    <w:link w:val="Heading7Char"/>
    <w:uiPriority w:val="9"/>
    <w:unhideWhenUsed/>
    <w:qFormat/>
    <w:rsid w:val="001172A0"/>
    <w:pPr>
      <w:outlineLvl w:val="6"/>
    </w:pPr>
    <w:rPr>
      <w:color w:val="297FD5" w:themeColor="accent3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1172A0"/>
    <w:pPr>
      <w:outlineLvl w:val="7"/>
    </w:pPr>
    <w:rPr>
      <w:color w:val="7F8FA9" w:themeColor="accent4"/>
    </w:rPr>
  </w:style>
  <w:style w:type="paragraph" w:styleId="Heading9">
    <w:name w:val="heading 9"/>
    <w:basedOn w:val="Heading4"/>
    <w:next w:val="Normal"/>
    <w:link w:val="Heading9Char"/>
    <w:uiPriority w:val="9"/>
    <w:unhideWhenUsed/>
    <w:qFormat/>
    <w:rsid w:val="001172A0"/>
    <w:pPr>
      <w:outlineLvl w:val="8"/>
    </w:pPr>
    <w:rPr>
      <w:color w:val="7F8FA9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729"/>
    <w:pPr>
      <w:numPr>
        <w:numId w:val="12"/>
      </w:numPr>
      <w:ind w:left="426" w:hanging="284"/>
      <w:contextualSpacing/>
    </w:pPr>
  </w:style>
  <w:style w:type="table" w:styleId="TableGrid">
    <w:name w:val="Table Grid"/>
    <w:basedOn w:val="TableNormal"/>
    <w:uiPriority w:val="59"/>
    <w:rsid w:val="00E6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BD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BD6"/>
    <w:rPr>
      <w:rFonts w:ascii="Silka" w:hAnsi="Silka"/>
      <w:b w:val="0"/>
      <w:i w:val="0"/>
      <w:color w:val="242852" w:themeColor="text2"/>
      <w:sz w:val="21"/>
    </w:rPr>
  </w:style>
  <w:style w:type="paragraph" w:styleId="Footer">
    <w:name w:val="footer"/>
    <w:basedOn w:val="Normal"/>
    <w:link w:val="FooterChar"/>
    <w:uiPriority w:val="99"/>
    <w:unhideWhenUsed/>
    <w:rsid w:val="0036085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60858"/>
    <w:rPr>
      <w:rFonts w:ascii="Silka" w:hAnsi="Silka"/>
      <w:color w:val="242852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B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D6"/>
    <w:rPr>
      <w:rFonts w:ascii="Tahoma" w:hAnsi="Tahoma" w:cs="Tahoma"/>
      <w:b w:val="0"/>
      <w:i w:val="0"/>
      <w:color w:val="242852" w:themeColor="text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74B0"/>
    <w:rPr>
      <w:rFonts w:ascii="Calibri" w:hAnsi="Calibri"/>
      <w:color w:val="0E57C4" w:themeColor="background2" w:themeShade="80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774B0"/>
    <w:rPr>
      <w:rFonts w:ascii="Calibri" w:hAnsi="Calibri"/>
      <w:bCs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74B0"/>
    <w:rPr>
      <w:rFonts w:ascii="Calibri" w:hAnsi="Calibri"/>
      <w:bCs/>
      <w:color w:val="297FD5" w:themeColor="accent3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172A0"/>
    <w:rPr>
      <w:rFonts w:ascii="Silka" w:hAnsi="Silka"/>
      <w:b w:val="0"/>
      <w:bCs/>
      <w:i w:val="0"/>
      <w:color w:val="4A66AC" w:themeColor="accent1"/>
      <w:sz w:val="21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172A0"/>
    <w:rPr>
      <w:rFonts w:ascii="Silka" w:hAnsi="Silka"/>
      <w:b w:val="0"/>
      <w:bCs/>
      <w:i w:val="0"/>
      <w:color w:val="000000" w:themeColor="text1"/>
      <w:sz w:val="21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1172A0"/>
    <w:rPr>
      <w:rFonts w:ascii="Silka" w:hAnsi="Silka"/>
      <w:b w:val="0"/>
      <w:bCs/>
      <w:i w:val="0"/>
      <w:color w:val="242852" w:themeColor="text2"/>
      <w:sz w:val="21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1172A0"/>
    <w:rPr>
      <w:rFonts w:ascii="Silka" w:hAnsi="Silka"/>
      <w:b w:val="0"/>
      <w:bCs/>
      <w:i w:val="0"/>
      <w:color w:val="297FD5" w:themeColor="accent3"/>
      <w:sz w:val="21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172A0"/>
    <w:rPr>
      <w:rFonts w:ascii="Silka" w:hAnsi="Silka"/>
      <w:b w:val="0"/>
      <w:bCs/>
      <w:i w:val="0"/>
      <w:color w:val="7F8FA9" w:themeColor="accent4"/>
      <w:sz w:val="21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1172A0"/>
    <w:rPr>
      <w:rFonts w:ascii="Silka" w:hAnsi="Silka"/>
      <w:b w:val="0"/>
      <w:bCs/>
      <w:i w:val="0"/>
      <w:color w:val="7F8FA9" w:themeColor="accent4"/>
      <w:sz w:val="21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1D26"/>
    <w:rPr>
      <w:bC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A5443"/>
    <w:pPr>
      <w:spacing w:after="400" w:line="240" w:lineRule="auto"/>
    </w:pPr>
    <w:rPr>
      <w:color w:val="000000" w:themeColor="text1"/>
      <w:sz w:val="45"/>
      <w:szCs w:val="45"/>
    </w:rPr>
  </w:style>
  <w:style w:type="character" w:customStyle="1" w:styleId="TitleChar">
    <w:name w:val="Title Char"/>
    <w:basedOn w:val="DefaultParagraphFont"/>
    <w:link w:val="Title"/>
    <w:uiPriority w:val="10"/>
    <w:rsid w:val="000A5443"/>
    <w:rPr>
      <w:rFonts w:ascii="Silka" w:hAnsi="Silka"/>
      <w:b w:val="0"/>
      <w:i w:val="0"/>
      <w:color w:val="000000" w:themeColor="text1"/>
      <w:sz w:val="45"/>
      <w:szCs w:val="4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443"/>
    <w:pPr>
      <w:spacing w:after="440" w:line="240" w:lineRule="auto"/>
    </w:pPr>
    <w:rPr>
      <w:color w:val="000000" w:themeColor="tex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A5443"/>
    <w:rPr>
      <w:rFonts w:ascii="Silka" w:hAnsi="Silka"/>
      <w:b w:val="0"/>
      <w:i w:val="0"/>
      <w:color w:val="000000" w:themeColor="text1"/>
      <w:sz w:val="30"/>
      <w:szCs w:val="30"/>
    </w:rPr>
  </w:style>
  <w:style w:type="character" w:styleId="Strong">
    <w:name w:val="Strong"/>
    <w:uiPriority w:val="22"/>
    <w:rsid w:val="00DC1D26"/>
    <w:rPr>
      <w:rFonts w:ascii="Silka Medium" w:hAnsi="Silka Medium"/>
      <w:b w:val="0"/>
      <w:bCs/>
      <w:i w:val="0"/>
    </w:rPr>
  </w:style>
  <w:style w:type="character" w:styleId="Emphasis">
    <w:name w:val="Emphasis"/>
    <w:uiPriority w:val="20"/>
    <w:rsid w:val="00BF76D1"/>
    <w:rPr>
      <w:caps w:val="0"/>
      <w:color w:val="498CF1" w:themeColor="background2" w:themeShade="BF"/>
      <w:spacing w:val="0"/>
    </w:rPr>
  </w:style>
  <w:style w:type="paragraph" w:styleId="NoSpacing">
    <w:name w:val="No Spacing"/>
    <w:uiPriority w:val="1"/>
    <w:qFormat/>
    <w:rsid w:val="001172A0"/>
    <w:pPr>
      <w:spacing w:before="0" w:after="0" w:line="264" w:lineRule="auto"/>
    </w:pPr>
    <w:rPr>
      <w:rFonts w:ascii="Silka" w:hAnsi="Silka" w:cs="Times New Roman (Body CS)"/>
      <w:color w:val="242852" w:themeColor="text2"/>
      <w:sz w:val="21"/>
    </w:rPr>
  </w:style>
  <w:style w:type="paragraph" w:styleId="Quote">
    <w:name w:val="Quote"/>
    <w:basedOn w:val="Normal"/>
    <w:next w:val="Normal"/>
    <w:link w:val="QuoteChar"/>
    <w:uiPriority w:val="29"/>
    <w:rsid w:val="00DC1D26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1D26"/>
    <w:rPr>
      <w:rFonts w:ascii="Silka" w:hAnsi="Silka"/>
      <w:b w:val="0"/>
      <w:i/>
      <w:iCs/>
      <w:color w:val="242852" w:themeColor="text2"/>
      <w:sz w:val="21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C1D26"/>
    <w:rPr>
      <w:i/>
      <w:color w:val="4A66AC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D26"/>
    <w:rPr>
      <w:rFonts w:ascii="Silka" w:hAnsi="Silka"/>
      <w:b w:val="0"/>
      <w:i/>
      <w:color w:val="4A66AC" w:themeColor="accent1"/>
      <w:sz w:val="21"/>
      <w:szCs w:val="24"/>
    </w:rPr>
  </w:style>
  <w:style w:type="character" w:styleId="SubtleEmphasis">
    <w:name w:val="Subtle Emphasis"/>
    <w:uiPriority w:val="19"/>
    <w:rsid w:val="00DC1D26"/>
    <w:rPr>
      <w:i w:val="0"/>
      <w:iCs/>
      <w:color w:val="000000" w:themeColor="text1"/>
    </w:rPr>
  </w:style>
  <w:style w:type="character" w:styleId="IntenseEmphasis">
    <w:name w:val="Intense Emphasis"/>
    <w:uiPriority w:val="21"/>
    <w:rsid w:val="00DC1D26"/>
    <w:rPr>
      <w:b w:val="0"/>
      <w:bCs/>
      <w:caps w:val="0"/>
      <w:color w:val="297FD5" w:themeColor="accent3"/>
      <w:spacing w:val="10"/>
    </w:rPr>
  </w:style>
  <w:style w:type="character" w:styleId="SubtleReference">
    <w:name w:val="Subtle Reference"/>
    <w:uiPriority w:val="31"/>
    <w:rsid w:val="00DC1D26"/>
    <w:rPr>
      <w:b w:val="0"/>
      <w:bCs/>
      <w:color w:val="000000" w:themeColor="text1"/>
    </w:rPr>
  </w:style>
  <w:style w:type="character" w:styleId="IntenseReference">
    <w:name w:val="Intense Reference"/>
    <w:uiPriority w:val="32"/>
    <w:rsid w:val="00DC1D26"/>
    <w:rPr>
      <w:rFonts w:ascii="Silka" w:hAnsi="Silka"/>
      <w:b w:val="0"/>
      <w:bCs/>
      <w:i w:val="0"/>
      <w:iCs/>
      <w:caps w:val="0"/>
      <w:color w:val="4A66AC" w:themeColor="accent1"/>
    </w:rPr>
  </w:style>
  <w:style w:type="character" w:styleId="BookTitle">
    <w:name w:val="Book Title"/>
    <w:uiPriority w:val="33"/>
    <w:rsid w:val="00DC1D26"/>
    <w:rPr>
      <w:rFonts w:ascii="Silka" w:hAnsi="Silka"/>
      <w:b w:val="0"/>
      <w:bCs/>
      <w:i w:val="0"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92C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6A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6AE"/>
    <w:rPr>
      <w:rFonts w:ascii="Silka" w:hAnsi="Silka"/>
      <w:b w:val="0"/>
      <w:i w:val="0"/>
      <w:color w:val="242852" w:themeColor="text2"/>
      <w:sz w:val="21"/>
    </w:rPr>
  </w:style>
  <w:style w:type="character" w:styleId="FootnoteReference">
    <w:name w:val="footnote reference"/>
    <w:basedOn w:val="DefaultParagraphFont"/>
    <w:uiPriority w:val="99"/>
    <w:semiHidden/>
    <w:unhideWhenUsed/>
    <w:rsid w:val="004C66AE"/>
    <w:rPr>
      <w:rFonts w:ascii="Silka" w:hAnsi="Silka"/>
      <w:b w:val="0"/>
      <w:i w:val="0"/>
      <w:color w:val="242852" w:themeColor="text2"/>
      <w:sz w:val="21"/>
      <w:vertAlign w:val="superscript"/>
    </w:rPr>
  </w:style>
  <w:style w:type="table" w:styleId="GridTable1Light-Accent5">
    <w:name w:val="Grid Table 1 Light Accent 5"/>
    <w:basedOn w:val="TableNormal"/>
    <w:uiPriority w:val="46"/>
    <w:rsid w:val="00C47661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C476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aliases w:val="SCP Basic Table"/>
    <w:basedOn w:val="TableNormal"/>
    <w:uiPriority w:val="40"/>
    <w:rsid w:val="005F39C1"/>
    <w:pPr>
      <w:spacing w:before="0" w:after="0" w:line="264" w:lineRule="auto"/>
    </w:pPr>
    <w:rPr>
      <w:rFonts w:ascii="Silka" w:hAnsi="Silka" w:cs="Times New Roman (Body CS)"/>
      <w:color w:val="242852" w:themeColor="text2"/>
      <w:sz w:val="2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ACCBF9" w:themeFill="background2"/>
    </w:tcPr>
    <w:tblStylePr w:type="firstRow">
      <w:tblPr/>
      <w:tcPr>
        <w:shd w:val="clear" w:color="auto" w:fill="4A66AC" w:themeFill="accent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1868"/>
    <w:rPr>
      <w:rFonts w:ascii="Silka" w:hAnsi="Silka"/>
      <w:b w:val="0"/>
      <w:i w:val="0"/>
      <w:color w:val="242852" w:themeColor="text2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868"/>
    <w:pPr>
      <w:spacing w:after="0"/>
    </w:pPr>
    <w:rPr>
      <w:rFonts w:eastAsiaTheme="minorHAns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868"/>
    <w:rPr>
      <w:rFonts w:ascii="Calibri" w:eastAsiaTheme="minorHAnsi" w:hAnsi="Calibri" w:cs="Calibri"/>
      <w:b w:val="0"/>
      <w:i w:val="0"/>
      <w:color w:val="242852" w:themeColor="text2"/>
      <w:sz w:val="21"/>
    </w:rPr>
  </w:style>
  <w:style w:type="paragraph" w:styleId="Revision">
    <w:name w:val="Revision"/>
    <w:hidden/>
    <w:uiPriority w:val="99"/>
    <w:semiHidden/>
    <w:rsid w:val="0016717C"/>
    <w:pPr>
      <w:spacing w:before="0" w:after="0" w:line="240" w:lineRule="auto"/>
    </w:pPr>
    <w:rPr>
      <w:rFonts w:ascii="Silka" w:hAnsi="Silka"/>
    </w:rPr>
  </w:style>
  <w:style w:type="character" w:styleId="Hyperlink">
    <w:name w:val="Hyperlink"/>
    <w:basedOn w:val="DefaultParagraphFont"/>
    <w:uiPriority w:val="99"/>
    <w:unhideWhenUsed/>
    <w:rsid w:val="00DC1D26"/>
    <w:rPr>
      <w:rFonts w:ascii="Silka" w:hAnsi="Silka"/>
      <w:b w:val="0"/>
      <w:i w:val="0"/>
      <w:color w:val="4A66AC" w:themeColor="accent1"/>
      <w:sz w:val="2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8B4"/>
    <w:rPr>
      <w:rFonts w:ascii="Silka" w:hAnsi="Silka"/>
      <w:b w:val="0"/>
      <w:i w:val="0"/>
      <w:color w:val="605E5C"/>
      <w:sz w:val="21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1AC"/>
    <w:rPr>
      <w:rFonts w:ascii="Silka" w:hAnsi="Silka"/>
      <w:b w:val="0"/>
      <w:i w:val="0"/>
      <w:color w:val="3EBBF0" w:themeColor="followedHyperlink"/>
      <w:sz w:val="21"/>
      <w:u w:val="single"/>
    </w:rPr>
  </w:style>
  <w:style w:type="paragraph" w:styleId="NormalWeb">
    <w:name w:val="Normal (Web)"/>
    <w:basedOn w:val="Normal"/>
    <w:uiPriority w:val="99"/>
    <w:semiHidden/>
    <w:unhideWhenUsed/>
    <w:rsid w:val="00DD6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AB3205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99"/>
    <w:unhideWhenUsed/>
    <w:rsid w:val="006C471B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unhideWhenUsed/>
    <w:rsid w:val="00AB3205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B3205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B3205"/>
    <w:pPr>
      <w:numPr>
        <w:numId w:val="22"/>
      </w:numPr>
      <w:contextualSpacing/>
    </w:pPr>
  </w:style>
  <w:style w:type="paragraph" w:styleId="List">
    <w:name w:val="List"/>
    <w:basedOn w:val="Normal"/>
    <w:uiPriority w:val="99"/>
    <w:unhideWhenUsed/>
    <w:rsid w:val="00595DED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95DED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rsid w:val="00595DED"/>
    <w:pPr>
      <w:numPr>
        <w:numId w:val="21"/>
      </w:numPr>
      <w:ind w:left="284" w:hanging="284"/>
      <w:contextualSpacing/>
    </w:pPr>
  </w:style>
  <w:style w:type="paragraph" w:styleId="ListNumber2">
    <w:name w:val="List Number 2"/>
    <w:basedOn w:val="Normal"/>
    <w:uiPriority w:val="99"/>
    <w:unhideWhenUsed/>
    <w:rsid w:val="00595DED"/>
    <w:pPr>
      <w:numPr>
        <w:numId w:val="20"/>
      </w:numPr>
      <w:ind w:left="568" w:hanging="284"/>
      <w:contextualSpacing/>
    </w:pPr>
  </w:style>
  <w:style w:type="paragraph" w:styleId="ListNumber3">
    <w:name w:val="List Number 3"/>
    <w:basedOn w:val="Normal"/>
    <w:uiPriority w:val="99"/>
    <w:semiHidden/>
    <w:unhideWhenUsed/>
    <w:rsid w:val="00595DED"/>
    <w:pPr>
      <w:numPr>
        <w:numId w:val="19"/>
      </w:numPr>
      <w:ind w:left="851" w:hanging="284"/>
      <w:contextualSpacing/>
    </w:pPr>
  </w:style>
  <w:style w:type="paragraph" w:styleId="ListNumber4">
    <w:name w:val="List Number 4"/>
    <w:basedOn w:val="Normal"/>
    <w:uiPriority w:val="99"/>
    <w:semiHidden/>
    <w:unhideWhenUsed/>
    <w:rsid w:val="00595DED"/>
    <w:pPr>
      <w:numPr>
        <w:numId w:val="18"/>
      </w:numPr>
      <w:ind w:left="1135" w:hanging="284"/>
      <w:contextualSpacing/>
    </w:pPr>
  </w:style>
  <w:style w:type="paragraph" w:styleId="ListNumber5">
    <w:name w:val="List Number 5"/>
    <w:basedOn w:val="Normal"/>
    <w:uiPriority w:val="99"/>
    <w:semiHidden/>
    <w:unhideWhenUsed/>
    <w:rsid w:val="00595DED"/>
    <w:pPr>
      <w:numPr>
        <w:numId w:val="17"/>
      </w:numPr>
      <w:ind w:left="1418" w:hanging="284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C1D26"/>
  </w:style>
  <w:style w:type="character" w:customStyle="1" w:styleId="BodyTextChar">
    <w:name w:val="Body Text Char"/>
    <w:basedOn w:val="DefaultParagraphFont"/>
    <w:link w:val="BodyText"/>
    <w:uiPriority w:val="99"/>
    <w:rsid w:val="00DC1D26"/>
    <w:rPr>
      <w:rFonts w:ascii="Silka" w:hAnsi="Silka"/>
      <w:b w:val="0"/>
      <w:i w:val="0"/>
      <w:color w:val="242852" w:themeColor="text2"/>
      <w:sz w:val="21"/>
    </w:rPr>
  </w:style>
  <w:style w:type="character" w:customStyle="1" w:styleId="SmartLink1">
    <w:name w:val="SmartLink1"/>
    <w:basedOn w:val="DefaultParagraphFont"/>
    <w:uiPriority w:val="99"/>
    <w:semiHidden/>
    <w:unhideWhenUsed/>
    <w:rsid w:val="00DC1D26"/>
    <w:rPr>
      <w:rFonts w:ascii="Silka" w:hAnsi="Silka"/>
      <w:b w:val="0"/>
      <w:i w:val="0"/>
      <w:color w:val="629DD1" w:themeColor="accent2"/>
      <w:sz w:val="21"/>
      <w:u w:val="single"/>
      <w:shd w:val="clear" w:color="auto" w:fill="F3F2F1"/>
    </w:rPr>
  </w:style>
  <w:style w:type="character" w:customStyle="1" w:styleId="Mention1">
    <w:name w:val="Mention1"/>
    <w:basedOn w:val="DefaultParagraphFont"/>
    <w:uiPriority w:val="99"/>
    <w:semiHidden/>
    <w:unhideWhenUsed/>
    <w:rsid w:val="00DC1D26"/>
    <w:rPr>
      <w:rFonts w:ascii="Silka" w:hAnsi="Silka"/>
      <w:b w:val="0"/>
      <w:i w:val="0"/>
      <w:color w:val="242852" w:themeColor="text2"/>
      <w:sz w:val="21"/>
      <w:shd w:val="clear" w:color="auto" w:fill="E1DFDD"/>
    </w:rPr>
  </w:style>
  <w:style w:type="paragraph" w:styleId="MacroText">
    <w:name w:val="macro"/>
    <w:link w:val="MacroTextChar"/>
    <w:uiPriority w:val="99"/>
    <w:semiHidden/>
    <w:unhideWhenUsed/>
    <w:rsid w:val="00DC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before="0" w:after="0" w:line="264" w:lineRule="auto"/>
    </w:pPr>
    <w:rPr>
      <w:rFonts w:ascii="Silka" w:hAnsi="Silka" w:cs="Consolas"/>
      <w:color w:val="242852" w:themeColor="text2"/>
      <w:sz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1D26"/>
    <w:rPr>
      <w:rFonts w:ascii="Silka" w:hAnsi="Silka" w:cs="Consolas"/>
      <w:b w:val="0"/>
      <w:i w:val="0"/>
      <w:color w:val="242852" w:themeColor="text2"/>
      <w:sz w:val="16"/>
    </w:rPr>
  </w:style>
  <w:style w:type="character" w:customStyle="1" w:styleId="Hashtag1">
    <w:name w:val="Hashtag1"/>
    <w:basedOn w:val="DefaultParagraphFont"/>
    <w:uiPriority w:val="99"/>
    <w:semiHidden/>
    <w:unhideWhenUsed/>
    <w:rsid w:val="00DC1D26"/>
    <w:rPr>
      <w:rFonts w:ascii="Silka" w:hAnsi="Silka"/>
      <w:b w:val="0"/>
      <w:i w:val="0"/>
      <w:color w:val="242852" w:themeColor="text2"/>
      <w:sz w:val="21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42EAD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E42EAD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customStyle="1" w:styleId="TableHeading">
    <w:name w:val="Table Heading"/>
    <w:basedOn w:val="Normal"/>
    <w:qFormat/>
    <w:rsid w:val="00F834C7"/>
    <w:pPr>
      <w:spacing w:after="0"/>
    </w:pPr>
    <w:rPr>
      <w:rFonts w:cs="Times New Roman (Body CS)"/>
      <w:color w:val="FFFFFF" w:themeColor="background1"/>
      <w:sz w:val="24"/>
    </w:rPr>
  </w:style>
  <w:style w:type="paragraph" w:customStyle="1" w:styleId="TableBody">
    <w:name w:val="Table Body"/>
    <w:basedOn w:val="NoSpacing"/>
    <w:qFormat/>
    <w:rsid w:val="00F834C7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unhideWhenUsed/>
    <w:rsid w:val="00062D0C"/>
    <w:rPr>
      <w:rFonts w:ascii="Silka" w:hAnsi="Silka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5426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426"/>
    <w:rPr>
      <w:rFonts w:ascii="Silka" w:hAnsi="Silka"/>
      <w:color w:val="242852" w:themeColor="text2"/>
      <w:sz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BB5426"/>
    <w:rPr>
      <w:rFonts w:ascii="Silka" w:hAnsi="Silka"/>
      <w:sz w:val="16"/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0F3DF3"/>
    <w:pPr>
      <w:spacing w:after="0" w:line="240" w:lineRule="auto"/>
    </w:pPr>
    <w:rPr>
      <w:rFonts w:eastAsiaTheme="majorEastAsia" w:cstheme="majorBidi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3DF3"/>
    <w:pPr>
      <w:spacing w:after="0" w:line="240" w:lineRule="auto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3DF3"/>
    <w:rPr>
      <w:rFonts w:ascii="Silka" w:hAnsi="Silka"/>
      <w:color w:val="242852" w:themeColor="text2"/>
      <w:sz w:val="26"/>
      <w:szCs w:val="26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3DF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3DF3"/>
    <w:rPr>
      <w:rFonts w:ascii="Silka" w:hAnsi="Silka"/>
      <w:color w:val="242852" w:themeColor="text2"/>
      <w:sz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0F3DF3"/>
    <w:pPr>
      <w:spacing w:before="120"/>
    </w:pPr>
    <w:rPr>
      <w:rFonts w:eastAsiaTheme="majorEastAsia" w:cstheme="majorBidi"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0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Nucleus_2021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ucleus">
      <a:majorFont>
        <a:latin typeface="Silka"/>
        <a:ea typeface=""/>
        <a:cs typeface=""/>
      </a:majorFont>
      <a:minorFont>
        <a:latin typeface="Silka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ucleus_2021" id="{16A58563-6F87-064B-A1C2-617D747C1F26}" vid="{D35CADFC-AA5F-884C-9C2A-5CFA35A844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2E9C33740B34FBC89CFCC7A68D2A0" ma:contentTypeVersion="13" ma:contentTypeDescription="Create a new document." ma:contentTypeScope="" ma:versionID="8caced1298f02864844d97001b96ca4a">
  <xsd:schema xmlns:xsd="http://www.w3.org/2001/XMLSchema" xmlns:xs="http://www.w3.org/2001/XMLSchema" xmlns:p="http://schemas.microsoft.com/office/2006/metadata/properties" xmlns:ns2="5f90ae95-d2cc-4819-a48c-3f654b2df105" xmlns:ns3="1e2e51e6-0c38-405c-9425-ee3ca384c0ae" targetNamespace="http://schemas.microsoft.com/office/2006/metadata/properties" ma:root="true" ma:fieldsID="026d09dbf9b857934a528ebd83ed67dc" ns2:_="" ns3:_="">
    <xsd:import namespace="5f90ae95-d2cc-4819-a48c-3f654b2df105"/>
    <xsd:import namespace="1e2e51e6-0c38-405c-9425-ee3ca384c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e95-d2cc-4819-a48c-3f654b2df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dce771-ad31-49d7-93f7-c37f352ba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e51e6-0c38-405c-9425-ee3ca384c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51daee-8ac9-46df-93ab-d24b5402667f}" ma:internalName="TaxCatchAll" ma:showField="CatchAllData" ma:web="1e2e51e6-0c38-405c-9425-ee3ca384c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90ae95-d2cc-4819-a48c-3f654b2df105">
      <Terms xmlns="http://schemas.microsoft.com/office/infopath/2007/PartnerControls"/>
    </lcf76f155ced4ddcb4097134ff3c332f>
    <TaxCatchAll xmlns="1e2e51e6-0c38-405c-9425-ee3ca384c0ae" xsi:nil="true"/>
  </documentManagement>
</p:properties>
</file>

<file path=customXml/itemProps1.xml><?xml version="1.0" encoding="utf-8"?>
<ds:datastoreItem xmlns:ds="http://schemas.openxmlformats.org/officeDocument/2006/customXml" ds:itemID="{52CD7979-7340-4B76-AE85-061F12483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0ae95-d2cc-4819-a48c-3f654b2df105"/>
    <ds:schemaRef ds:uri="1e2e51e6-0c38-405c-9425-ee3ca384c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BED2B-C3AF-4AB0-AA66-C097B4C328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5B6A16-D96E-45AC-903A-43FA736B5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F9483-1F29-44AD-BB0F-798EA80AC0FB}">
  <ds:schemaRefs>
    <ds:schemaRef ds:uri="http://schemas.microsoft.com/office/2006/metadata/properties"/>
    <ds:schemaRef ds:uri="http://schemas.microsoft.com/office/infopath/2007/PartnerControls"/>
    <ds:schemaRef ds:uri="5f90ae95-d2cc-4819-a48c-3f654b2df105"/>
    <ds:schemaRef ds:uri="1e2e51e6-0c38-405c-9425-ee3ca384c0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IFG Management UK Ltd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Roger Allen</cp:lastModifiedBy>
  <cp:revision>6</cp:revision>
  <cp:lastPrinted>2023-10-13T13:51:00Z</cp:lastPrinted>
  <dcterms:created xsi:type="dcterms:W3CDTF">2023-11-12T08:01:00Z</dcterms:created>
  <dcterms:modified xsi:type="dcterms:W3CDTF">2023-11-23T15:32:00Z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0x010100E242E9C33740B34FBC89CFCC7A68D2A0</vt:lpwstr>
  </property>
</Properties>
</file>